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302E" w:rsidRPr="00661AF4">
        <w:trPr>
          <w:trHeight w:hRule="exact" w:val="1528"/>
        </w:trPr>
        <w:tc>
          <w:tcPr>
            <w:tcW w:w="143" w:type="dxa"/>
          </w:tcPr>
          <w:p w:rsidR="0080302E" w:rsidRDefault="0080302E"/>
        </w:tc>
        <w:tc>
          <w:tcPr>
            <w:tcW w:w="285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1419" w:type="dxa"/>
          </w:tcPr>
          <w:p w:rsidR="0080302E" w:rsidRDefault="0080302E"/>
        </w:tc>
        <w:tc>
          <w:tcPr>
            <w:tcW w:w="1419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both"/>
              <w:rPr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80302E" w:rsidRPr="00661AF4">
        <w:trPr>
          <w:trHeight w:hRule="exact" w:val="138"/>
        </w:trPr>
        <w:tc>
          <w:tcPr>
            <w:tcW w:w="14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302E" w:rsidRPr="00661AF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0302E" w:rsidRPr="00661AF4">
        <w:trPr>
          <w:trHeight w:hRule="exact" w:val="211"/>
        </w:trPr>
        <w:tc>
          <w:tcPr>
            <w:tcW w:w="14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>
        <w:trPr>
          <w:trHeight w:hRule="exact" w:val="277"/>
        </w:trPr>
        <w:tc>
          <w:tcPr>
            <w:tcW w:w="14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302E" w:rsidRPr="00661AF4">
        <w:trPr>
          <w:trHeight w:hRule="exact" w:val="972"/>
        </w:trPr>
        <w:tc>
          <w:tcPr>
            <w:tcW w:w="143" w:type="dxa"/>
          </w:tcPr>
          <w:p w:rsidR="0080302E" w:rsidRDefault="0080302E"/>
        </w:tc>
        <w:tc>
          <w:tcPr>
            <w:tcW w:w="285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1419" w:type="dxa"/>
          </w:tcPr>
          <w:p w:rsidR="0080302E" w:rsidRDefault="0080302E"/>
        </w:tc>
        <w:tc>
          <w:tcPr>
            <w:tcW w:w="1419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426" w:type="dxa"/>
          </w:tcPr>
          <w:p w:rsidR="0080302E" w:rsidRDefault="0080302E"/>
        </w:tc>
        <w:tc>
          <w:tcPr>
            <w:tcW w:w="1277" w:type="dxa"/>
          </w:tcPr>
          <w:p w:rsidR="0080302E" w:rsidRDefault="00803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302E" w:rsidRPr="00661AF4" w:rsidRDefault="0080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302E">
        <w:trPr>
          <w:trHeight w:hRule="exact" w:val="277"/>
        </w:trPr>
        <w:tc>
          <w:tcPr>
            <w:tcW w:w="14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302E">
        <w:trPr>
          <w:trHeight w:hRule="exact" w:val="277"/>
        </w:trPr>
        <w:tc>
          <w:tcPr>
            <w:tcW w:w="143" w:type="dxa"/>
          </w:tcPr>
          <w:p w:rsidR="0080302E" w:rsidRDefault="0080302E"/>
        </w:tc>
        <w:tc>
          <w:tcPr>
            <w:tcW w:w="285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1419" w:type="dxa"/>
          </w:tcPr>
          <w:p w:rsidR="0080302E" w:rsidRDefault="0080302E"/>
        </w:tc>
        <w:tc>
          <w:tcPr>
            <w:tcW w:w="1419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426" w:type="dxa"/>
          </w:tcPr>
          <w:p w:rsidR="0080302E" w:rsidRDefault="0080302E"/>
        </w:tc>
        <w:tc>
          <w:tcPr>
            <w:tcW w:w="1277" w:type="dxa"/>
          </w:tcPr>
          <w:p w:rsidR="0080302E" w:rsidRDefault="0080302E"/>
        </w:tc>
        <w:tc>
          <w:tcPr>
            <w:tcW w:w="993" w:type="dxa"/>
          </w:tcPr>
          <w:p w:rsidR="0080302E" w:rsidRDefault="0080302E"/>
        </w:tc>
        <w:tc>
          <w:tcPr>
            <w:tcW w:w="2836" w:type="dxa"/>
          </w:tcPr>
          <w:p w:rsidR="0080302E" w:rsidRDefault="0080302E"/>
        </w:tc>
      </w:tr>
      <w:tr w:rsidR="008030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302E">
        <w:trPr>
          <w:trHeight w:hRule="exact" w:val="1135"/>
        </w:trPr>
        <w:tc>
          <w:tcPr>
            <w:tcW w:w="143" w:type="dxa"/>
          </w:tcPr>
          <w:p w:rsidR="0080302E" w:rsidRDefault="0080302E"/>
        </w:tc>
        <w:tc>
          <w:tcPr>
            <w:tcW w:w="285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1419" w:type="dxa"/>
          </w:tcPr>
          <w:p w:rsidR="0080302E" w:rsidRDefault="008030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Планирование и организация в сфере закупок</w:t>
            </w:r>
          </w:p>
          <w:p w:rsidR="0080302E" w:rsidRDefault="00661A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80302E" w:rsidRDefault="0080302E"/>
        </w:tc>
      </w:tr>
      <w:tr w:rsidR="008030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302E" w:rsidRPr="00661AF4">
        <w:trPr>
          <w:trHeight w:hRule="exact" w:val="1111"/>
        </w:trPr>
        <w:tc>
          <w:tcPr>
            <w:tcW w:w="143" w:type="dxa"/>
          </w:tcPr>
          <w:p w:rsidR="0080302E" w:rsidRDefault="0080302E"/>
        </w:tc>
        <w:tc>
          <w:tcPr>
            <w:tcW w:w="285" w:type="dxa"/>
          </w:tcPr>
          <w:p w:rsidR="0080302E" w:rsidRDefault="008030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302E" w:rsidRPr="00661A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030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302E" w:rsidRDefault="0080302E"/>
        </w:tc>
        <w:tc>
          <w:tcPr>
            <w:tcW w:w="426" w:type="dxa"/>
          </w:tcPr>
          <w:p w:rsidR="0080302E" w:rsidRDefault="0080302E"/>
        </w:tc>
        <w:tc>
          <w:tcPr>
            <w:tcW w:w="1277" w:type="dxa"/>
          </w:tcPr>
          <w:p w:rsidR="0080302E" w:rsidRDefault="0080302E"/>
        </w:tc>
        <w:tc>
          <w:tcPr>
            <w:tcW w:w="993" w:type="dxa"/>
          </w:tcPr>
          <w:p w:rsidR="0080302E" w:rsidRDefault="0080302E"/>
        </w:tc>
        <w:tc>
          <w:tcPr>
            <w:tcW w:w="2836" w:type="dxa"/>
          </w:tcPr>
          <w:p w:rsidR="0080302E" w:rsidRDefault="0080302E"/>
        </w:tc>
      </w:tr>
      <w:tr w:rsidR="0080302E">
        <w:trPr>
          <w:trHeight w:hRule="exact" w:val="155"/>
        </w:trPr>
        <w:tc>
          <w:tcPr>
            <w:tcW w:w="143" w:type="dxa"/>
          </w:tcPr>
          <w:p w:rsidR="0080302E" w:rsidRDefault="0080302E"/>
        </w:tc>
        <w:tc>
          <w:tcPr>
            <w:tcW w:w="285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1419" w:type="dxa"/>
          </w:tcPr>
          <w:p w:rsidR="0080302E" w:rsidRDefault="0080302E"/>
        </w:tc>
        <w:tc>
          <w:tcPr>
            <w:tcW w:w="1419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426" w:type="dxa"/>
          </w:tcPr>
          <w:p w:rsidR="0080302E" w:rsidRDefault="0080302E"/>
        </w:tc>
        <w:tc>
          <w:tcPr>
            <w:tcW w:w="1277" w:type="dxa"/>
          </w:tcPr>
          <w:p w:rsidR="0080302E" w:rsidRDefault="0080302E"/>
        </w:tc>
        <w:tc>
          <w:tcPr>
            <w:tcW w:w="993" w:type="dxa"/>
          </w:tcPr>
          <w:p w:rsidR="0080302E" w:rsidRDefault="0080302E"/>
        </w:tc>
        <w:tc>
          <w:tcPr>
            <w:tcW w:w="2836" w:type="dxa"/>
          </w:tcPr>
          <w:p w:rsidR="0080302E" w:rsidRDefault="0080302E"/>
        </w:tc>
      </w:tr>
      <w:tr w:rsidR="008030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030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0302E" w:rsidRPr="00661A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80302E" w:rsidRPr="00661AF4">
        <w:trPr>
          <w:trHeight w:hRule="exact" w:val="124"/>
        </w:trPr>
        <w:tc>
          <w:tcPr>
            <w:tcW w:w="14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 w:rsidRPr="00661AF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80302E" w:rsidRPr="00661AF4">
        <w:trPr>
          <w:trHeight w:hRule="exact" w:val="577"/>
        </w:trPr>
        <w:tc>
          <w:tcPr>
            <w:tcW w:w="14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 w:rsidRPr="00661AF4">
        <w:trPr>
          <w:trHeight w:hRule="exact" w:val="2621"/>
        </w:trPr>
        <w:tc>
          <w:tcPr>
            <w:tcW w:w="14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>
        <w:trPr>
          <w:trHeight w:hRule="exact" w:val="277"/>
        </w:trPr>
        <w:tc>
          <w:tcPr>
            <w:tcW w:w="143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302E">
        <w:trPr>
          <w:trHeight w:hRule="exact" w:val="138"/>
        </w:trPr>
        <w:tc>
          <w:tcPr>
            <w:tcW w:w="143" w:type="dxa"/>
          </w:tcPr>
          <w:p w:rsidR="0080302E" w:rsidRDefault="008030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80302E"/>
        </w:tc>
      </w:tr>
      <w:tr w:rsidR="0080302E">
        <w:trPr>
          <w:trHeight w:hRule="exact" w:val="1666"/>
        </w:trPr>
        <w:tc>
          <w:tcPr>
            <w:tcW w:w="143" w:type="dxa"/>
          </w:tcPr>
          <w:p w:rsidR="0080302E" w:rsidRDefault="008030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0302E" w:rsidRPr="00661AF4" w:rsidRDefault="0080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0302E" w:rsidRPr="00661AF4" w:rsidRDefault="0080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302E" w:rsidRDefault="00661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30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302E" w:rsidRPr="00661AF4" w:rsidRDefault="0080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80302E" w:rsidRPr="00661AF4" w:rsidRDefault="0080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302E" w:rsidRPr="00661A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 w:rsidP="00661AF4">
            <w:pPr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80302E" w:rsidRPr="00661AF4" w:rsidRDefault="00661AF4">
      <w:pPr>
        <w:rPr>
          <w:sz w:val="0"/>
          <w:szCs w:val="0"/>
          <w:lang w:val="ru-RU"/>
        </w:rPr>
      </w:pPr>
      <w:r w:rsidRPr="00661A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302E">
        <w:trPr>
          <w:trHeight w:hRule="exact" w:val="555"/>
        </w:trPr>
        <w:tc>
          <w:tcPr>
            <w:tcW w:w="9640" w:type="dxa"/>
          </w:tcPr>
          <w:p w:rsidR="0080302E" w:rsidRDefault="0080302E"/>
        </w:tc>
      </w:tr>
      <w:tr w:rsidR="008030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302E" w:rsidRDefault="00661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02E" w:rsidRPr="00661A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302E" w:rsidRPr="00661AF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«Планирование и организация в сфере закупок» в течение 2021/2022 учебного года: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0302E" w:rsidRPr="00661AF4">
        <w:trPr>
          <w:trHeight w:hRule="exact" w:val="138"/>
        </w:trPr>
        <w:tc>
          <w:tcPr>
            <w:tcW w:w="964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 w:rsidRPr="00661AF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«Планирование и организация в</w:t>
            </w:r>
          </w:p>
        </w:tc>
      </w:tr>
    </w:tbl>
    <w:p w:rsidR="0080302E" w:rsidRPr="00661AF4" w:rsidRDefault="00661AF4">
      <w:pPr>
        <w:rPr>
          <w:sz w:val="0"/>
          <w:szCs w:val="0"/>
          <w:lang w:val="ru-RU"/>
        </w:rPr>
      </w:pPr>
      <w:r w:rsidRPr="00661A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02E" w:rsidRPr="00661AF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сфере закупок».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302E" w:rsidRPr="00661AF4">
        <w:trPr>
          <w:trHeight w:hRule="exact" w:val="138"/>
        </w:trPr>
        <w:tc>
          <w:tcPr>
            <w:tcW w:w="964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 w:rsidRPr="00661AF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«Планирование и организация в сфере закупок»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302E" w:rsidRPr="00661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составлению планов и обоснованию закупок</w:t>
            </w:r>
          </w:p>
        </w:tc>
      </w:tr>
      <w:tr w:rsidR="0080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302E" w:rsidRPr="00661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методики организации и планирования в сфере закупок</w:t>
            </w:r>
          </w:p>
        </w:tc>
      </w:tr>
      <w:tr w:rsidR="0080302E" w:rsidRPr="00661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знать внутренний трудовой распорядок, требования охраны и дисциплины труда</w:t>
            </w:r>
          </w:p>
        </w:tc>
      </w:tr>
      <w:tr w:rsidR="0080302E" w:rsidRPr="00661AF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применять в профессиональной деятельности требо-вания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</w:p>
        </w:tc>
      </w:tr>
      <w:tr w:rsidR="0080302E" w:rsidRPr="00661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анализировать статистические данные в части применения к закупкам</w:t>
            </w:r>
          </w:p>
        </w:tc>
      </w:tr>
      <w:tr w:rsidR="0080302E" w:rsidRPr="00661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работать с закупочной документацией</w:t>
            </w:r>
          </w:p>
        </w:tc>
      </w:tr>
      <w:tr w:rsidR="0080302E" w:rsidRPr="00661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80302E" w:rsidRPr="00661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уметь подготавливать план закупок, план-график, вносить в них изменения</w:t>
            </w:r>
          </w:p>
        </w:tc>
      </w:tr>
      <w:tr w:rsidR="0080302E" w:rsidRPr="00661A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ПК-3.29 владеть навыками  организации на стадии планирования закупок консульта-ций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80302E" w:rsidRPr="00661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80302E" w:rsidRPr="00661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ПК-3.31 владеть навыками организации общественного обсуждения закупок, организации утверждения плана закупок и плана-графика</w:t>
            </w:r>
          </w:p>
        </w:tc>
      </w:tr>
      <w:tr w:rsidR="0080302E" w:rsidRPr="00661A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ПК-3.32 владеть навыками разработки плана-графика и осуществление подготовки изменений для внесения в план-график публичного размещения плана-графика, внесенных в него изменений</w:t>
            </w:r>
          </w:p>
        </w:tc>
      </w:tr>
      <w:tr w:rsidR="0080302E" w:rsidRPr="00661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ПК-3.33 владеть навыками обеспечения подготовки обоснования закупки при форми- ровании плана закупок</w:t>
            </w:r>
          </w:p>
        </w:tc>
      </w:tr>
      <w:tr w:rsidR="0080302E" w:rsidRPr="00661AF4">
        <w:trPr>
          <w:trHeight w:hRule="exact" w:val="416"/>
        </w:trPr>
        <w:tc>
          <w:tcPr>
            <w:tcW w:w="964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 w:rsidRPr="00661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302E" w:rsidRPr="00661A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302E" w:rsidRPr="00661AF4" w:rsidRDefault="00661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К.М.03.05 «Планирование и организация в сфере закупок»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80302E" w:rsidRPr="00661AF4" w:rsidRDefault="00661AF4">
      <w:pPr>
        <w:rPr>
          <w:sz w:val="0"/>
          <w:szCs w:val="0"/>
          <w:lang w:val="ru-RU"/>
        </w:rPr>
      </w:pPr>
      <w:r w:rsidRPr="00661A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0302E" w:rsidRPr="00661A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302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Default="0080302E"/>
        </w:tc>
      </w:tr>
      <w:tr w:rsidR="0080302E" w:rsidRPr="00661A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Pr="00661AF4" w:rsidRDefault="00661AF4">
            <w:pPr>
              <w:spacing w:after="0" w:line="240" w:lineRule="auto"/>
              <w:jc w:val="center"/>
              <w:rPr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торговой и закупочной деятельности</w:t>
            </w:r>
          </w:p>
          <w:p w:rsidR="0080302E" w:rsidRPr="00661AF4" w:rsidRDefault="00661AF4">
            <w:pPr>
              <w:spacing w:after="0" w:line="240" w:lineRule="auto"/>
              <w:jc w:val="center"/>
              <w:rPr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lang w:val="ru-RU"/>
              </w:rPr>
              <w:t>Основы бухгалтерского учета и документооборот в сфере закупок</w:t>
            </w:r>
          </w:p>
          <w:p w:rsidR="0080302E" w:rsidRDefault="00661A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Статистика в сфере закупок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Pr="00661AF4" w:rsidRDefault="00661AF4">
            <w:pPr>
              <w:spacing w:after="0" w:line="240" w:lineRule="auto"/>
              <w:jc w:val="center"/>
              <w:rPr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80302E">
        <w:trPr>
          <w:trHeight w:hRule="exact" w:val="138"/>
        </w:trPr>
        <w:tc>
          <w:tcPr>
            <w:tcW w:w="3970" w:type="dxa"/>
          </w:tcPr>
          <w:p w:rsidR="0080302E" w:rsidRDefault="0080302E"/>
        </w:tc>
        <w:tc>
          <w:tcPr>
            <w:tcW w:w="1702" w:type="dxa"/>
          </w:tcPr>
          <w:p w:rsidR="0080302E" w:rsidRDefault="0080302E"/>
        </w:tc>
        <w:tc>
          <w:tcPr>
            <w:tcW w:w="1702" w:type="dxa"/>
          </w:tcPr>
          <w:p w:rsidR="0080302E" w:rsidRDefault="0080302E"/>
        </w:tc>
        <w:tc>
          <w:tcPr>
            <w:tcW w:w="426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143" w:type="dxa"/>
          </w:tcPr>
          <w:p w:rsidR="0080302E" w:rsidRDefault="0080302E"/>
        </w:tc>
        <w:tc>
          <w:tcPr>
            <w:tcW w:w="993" w:type="dxa"/>
          </w:tcPr>
          <w:p w:rsidR="0080302E" w:rsidRDefault="0080302E"/>
        </w:tc>
      </w:tr>
      <w:tr w:rsidR="0080302E" w:rsidRPr="00661AF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302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302E">
        <w:trPr>
          <w:trHeight w:hRule="exact" w:val="138"/>
        </w:trPr>
        <w:tc>
          <w:tcPr>
            <w:tcW w:w="3970" w:type="dxa"/>
          </w:tcPr>
          <w:p w:rsidR="0080302E" w:rsidRDefault="0080302E"/>
        </w:tc>
        <w:tc>
          <w:tcPr>
            <w:tcW w:w="1702" w:type="dxa"/>
          </w:tcPr>
          <w:p w:rsidR="0080302E" w:rsidRDefault="0080302E"/>
        </w:tc>
        <w:tc>
          <w:tcPr>
            <w:tcW w:w="1702" w:type="dxa"/>
          </w:tcPr>
          <w:p w:rsidR="0080302E" w:rsidRDefault="0080302E"/>
        </w:tc>
        <w:tc>
          <w:tcPr>
            <w:tcW w:w="426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143" w:type="dxa"/>
          </w:tcPr>
          <w:p w:rsidR="0080302E" w:rsidRDefault="0080302E"/>
        </w:tc>
        <w:tc>
          <w:tcPr>
            <w:tcW w:w="993" w:type="dxa"/>
          </w:tcPr>
          <w:p w:rsidR="0080302E" w:rsidRDefault="0080302E"/>
        </w:tc>
      </w:tr>
      <w:tr w:rsidR="0080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0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80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302E">
        <w:trPr>
          <w:trHeight w:hRule="exact" w:val="416"/>
        </w:trPr>
        <w:tc>
          <w:tcPr>
            <w:tcW w:w="3970" w:type="dxa"/>
          </w:tcPr>
          <w:p w:rsidR="0080302E" w:rsidRDefault="0080302E"/>
        </w:tc>
        <w:tc>
          <w:tcPr>
            <w:tcW w:w="1702" w:type="dxa"/>
          </w:tcPr>
          <w:p w:rsidR="0080302E" w:rsidRDefault="0080302E"/>
        </w:tc>
        <w:tc>
          <w:tcPr>
            <w:tcW w:w="1702" w:type="dxa"/>
          </w:tcPr>
          <w:p w:rsidR="0080302E" w:rsidRDefault="0080302E"/>
        </w:tc>
        <w:tc>
          <w:tcPr>
            <w:tcW w:w="426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143" w:type="dxa"/>
          </w:tcPr>
          <w:p w:rsidR="0080302E" w:rsidRDefault="0080302E"/>
        </w:tc>
        <w:tc>
          <w:tcPr>
            <w:tcW w:w="993" w:type="dxa"/>
          </w:tcPr>
          <w:p w:rsidR="0080302E" w:rsidRDefault="0080302E"/>
        </w:tc>
      </w:tr>
      <w:tr w:rsidR="0080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0302E">
        <w:trPr>
          <w:trHeight w:hRule="exact" w:val="277"/>
        </w:trPr>
        <w:tc>
          <w:tcPr>
            <w:tcW w:w="3970" w:type="dxa"/>
          </w:tcPr>
          <w:p w:rsidR="0080302E" w:rsidRDefault="0080302E"/>
        </w:tc>
        <w:tc>
          <w:tcPr>
            <w:tcW w:w="1702" w:type="dxa"/>
          </w:tcPr>
          <w:p w:rsidR="0080302E" w:rsidRDefault="0080302E"/>
        </w:tc>
        <w:tc>
          <w:tcPr>
            <w:tcW w:w="1702" w:type="dxa"/>
          </w:tcPr>
          <w:p w:rsidR="0080302E" w:rsidRDefault="0080302E"/>
        </w:tc>
        <w:tc>
          <w:tcPr>
            <w:tcW w:w="426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143" w:type="dxa"/>
          </w:tcPr>
          <w:p w:rsidR="0080302E" w:rsidRDefault="0080302E"/>
        </w:tc>
        <w:tc>
          <w:tcPr>
            <w:tcW w:w="993" w:type="dxa"/>
          </w:tcPr>
          <w:p w:rsidR="0080302E" w:rsidRDefault="0080302E"/>
        </w:tc>
      </w:tr>
      <w:tr w:rsidR="0080302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302E" w:rsidRPr="00661AF4" w:rsidRDefault="0080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302E">
        <w:trPr>
          <w:trHeight w:hRule="exact" w:val="416"/>
        </w:trPr>
        <w:tc>
          <w:tcPr>
            <w:tcW w:w="3970" w:type="dxa"/>
          </w:tcPr>
          <w:p w:rsidR="0080302E" w:rsidRDefault="0080302E"/>
        </w:tc>
        <w:tc>
          <w:tcPr>
            <w:tcW w:w="1702" w:type="dxa"/>
          </w:tcPr>
          <w:p w:rsidR="0080302E" w:rsidRDefault="0080302E"/>
        </w:tc>
        <w:tc>
          <w:tcPr>
            <w:tcW w:w="1702" w:type="dxa"/>
          </w:tcPr>
          <w:p w:rsidR="0080302E" w:rsidRDefault="0080302E"/>
        </w:tc>
        <w:tc>
          <w:tcPr>
            <w:tcW w:w="426" w:type="dxa"/>
          </w:tcPr>
          <w:p w:rsidR="0080302E" w:rsidRDefault="0080302E"/>
        </w:tc>
        <w:tc>
          <w:tcPr>
            <w:tcW w:w="710" w:type="dxa"/>
          </w:tcPr>
          <w:p w:rsidR="0080302E" w:rsidRDefault="0080302E"/>
        </w:tc>
        <w:tc>
          <w:tcPr>
            <w:tcW w:w="143" w:type="dxa"/>
          </w:tcPr>
          <w:p w:rsidR="0080302E" w:rsidRDefault="0080302E"/>
        </w:tc>
        <w:tc>
          <w:tcPr>
            <w:tcW w:w="993" w:type="dxa"/>
          </w:tcPr>
          <w:p w:rsidR="0080302E" w:rsidRDefault="0080302E"/>
        </w:tc>
      </w:tr>
      <w:tr w:rsidR="0080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302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02E" w:rsidRDefault="0080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02E" w:rsidRDefault="008030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02E" w:rsidRDefault="008030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02E" w:rsidRDefault="0080302E"/>
        </w:tc>
      </w:tr>
      <w:tr w:rsidR="0080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1.Основы контрактной системы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Планирование закупок. Планы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Планы-графики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Планирование и обоснование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Мониторинг закупок и аудит в сфере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Общие положения осуществления закупок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Мониторинг, контроль, аудит и защита прав и интересов участников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1.Основы контрактной системы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0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Планирование и обоснование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Мониторинг закупок и аудит в сфере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0302E" w:rsidRDefault="00661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Мониторинг, контроль, аудит и защита прав и интересов участников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Планирование закупок. Планы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Планы-графики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Общие положения осуществления закупок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0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80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80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80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80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80302E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302E" w:rsidRPr="00661AF4" w:rsidRDefault="00661A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302E" w:rsidRDefault="00661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80302E" w:rsidRDefault="00661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02E" w:rsidRPr="00661AF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302E" w:rsidRPr="00661AF4" w:rsidRDefault="00661A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302E" w:rsidRPr="00661AF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1.Основы контрактной системы в сфере закупок</w:t>
            </w:r>
          </w:p>
        </w:tc>
      </w:tr>
      <w:tr w:rsidR="0080302E" w:rsidRPr="00661AF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 w:rsidRPr="00661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Планирование закупок. Планы закупок.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Планы-графики</w:t>
            </w:r>
          </w:p>
        </w:tc>
      </w:tr>
      <w:tr w:rsidR="008030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8030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02E" w:rsidRPr="00661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Планирование и обоснование закупок.</w:t>
            </w:r>
          </w:p>
        </w:tc>
      </w:tr>
      <w:tr w:rsidR="0080302E" w:rsidRPr="00661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</w:tr>
      <w:tr w:rsidR="008030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8030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Мониторинг закупок и аудит в сфере закупок.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в сфере закупок</w:t>
            </w:r>
          </w:p>
        </w:tc>
      </w:tr>
      <w:tr w:rsidR="008030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8030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02E" w:rsidRPr="00661A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Общие положения осуществления закупок для государственных и муниципальных нужд</w:t>
            </w:r>
          </w:p>
        </w:tc>
      </w:tr>
      <w:tr w:rsidR="0080302E" w:rsidRPr="00661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302E" w:rsidRPr="00661A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Мониторинг, контроль, аудит и защита прав и интересов участников закупок.</w:t>
            </w:r>
          </w:p>
        </w:tc>
      </w:tr>
      <w:tr w:rsidR="0080302E" w:rsidRPr="00661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302E">
        <w:trPr>
          <w:trHeight w:hRule="exact" w:val="14"/>
        </w:trPr>
        <w:tc>
          <w:tcPr>
            <w:tcW w:w="9640" w:type="dxa"/>
          </w:tcPr>
          <w:p w:rsidR="0080302E" w:rsidRDefault="0080302E"/>
        </w:tc>
      </w:tr>
      <w:tr w:rsidR="0080302E" w:rsidRPr="00661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1.Основы контрактной системы в сфере закупок</w:t>
            </w:r>
          </w:p>
        </w:tc>
      </w:tr>
      <w:tr w:rsidR="0080302E" w:rsidRPr="00661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302E" w:rsidRPr="00661AF4">
        <w:trPr>
          <w:trHeight w:hRule="exact" w:val="14"/>
        </w:trPr>
        <w:tc>
          <w:tcPr>
            <w:tcW w:w="964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 w:rsidRPr="00661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Планирование и обоснование закупок.</w:t>
            </w:r>
          </w:p>
        </w:tc>
      </w:tr>
      <w:tr w:rsidR="0080302E" w:rsidRPr="00661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302E" w:rsidRPr="00661AF4">
        <w:trPr>
          <w:trHeight w:hRule="exact" w:val="14"/>
        </w:trPr>
        <w:tc>
          <w:tcPr>
            <w:tcW w:w="9640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Мониторинг закупок и аудит в сфере закупок.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в сфере закупок</w:t>
            </w:r>
          </w:p>
        </w:tc>
      </w:tr>
      <w:tr w:rsidR="008030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8030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02E">
        <w:trPr>
          <w:trHeight w:hRule="exact" w:val="14"/>
        </w:trPr>
        <w:tc>
          <w:tcPr>
            <w:tcW w:w="9640" w:type="dxa"/>
          </w:tcPr>
          <w:p w:rsidR="0080302E" w:rsidRDefault="0080302E"/>
        </w:tc>
      </w:tr>
      <w:tr w:rsidR="0080302E" w:rsidRPr="00661A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Мониторинг, контроль, аудит и защита прав и интересов участников закупок.</w:t>
            </w:r>
          </w:p>
        </w:tc>
      </w:tr>
      <w:tr w:rsidR="0080302E" w:rsidRPr="00661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0302E" w:rsidRPr="00661AF4" w:rsidRDefault="00661AF4">
      <w:pPr>
        <w:rPr>
          <w:sz w:val="0"/>
          <w:szCs w:val="0"/>
          <w:lang w:val="ru-RU"/>
        </w:rPr>
      </w:pPr>
      <w:r w:rsidRPr="00661A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302E" w:rsidRPr="00661A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302E" w:rsidRPr="00661A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«Планирование и организация в сфере закупок» / Сергиенко О.В.. – Омск: Изд-во Омской гуманитарной академии, 0.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302E" w:rsidRPr="00661AF4">
        <w:trPr>
          <w:trHeight w:hRule="exact" w:val="138"/>
        </w:trPr>
        <w:tc>
          <w:tcPr>
            <w:tcW w:w="285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  <w:tr w:rsidR="008030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30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61A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B22CB">
                <w:rPr>
                  <w:rStyle w:val="a3"/>
                </w:rPr>
                <w:t>https://urait.ru/bcode/456800</w:t>
              </w:r>
            </w:hyperlink>
            <w:r>
              <w:t xml:space="preserve"> </w:t>
            </w:r>
          </w:p>
        </w:tc>
      </w:tr>
      <w:tr w:rsidR="008030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1A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978-5-534-11348-8.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B22CB">
                <w:rPr>
                  <w:rStyle w:val="a3"/>
                </w:rPr>
                <w:t>https://urait.ru/bcode/456801</w:t>
              </w:r>
            </w:hyperlink>
            <w:r>
              <w:t xml:space="preserve"> </w:t>
            </w:r>
          </w:p>
        </w:tc>
      </w:tr>
      <w:tr w:rsidR="0080302E">
        <w:trPr>
          <w:trHeight w:hRule="exact" w:val="277"/>
        </w:trPr>
        <w:tc>
          <w:tcPr>
            <w:tcW w:w="285" w:type="dxa"/>
          </w:tcPr>
          <w:p w:rsidR="0080302E" w:rsidRDefault="0080302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302E" w:rsidRDefault="0066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302E" w:rsidRPr="00661AF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661A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закупки.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закупки.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A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978-5-9516-0806-2.</w:t>
            </w:r>
            <w:r w:rsidRPr="00661AF4">
              <w:rPr>
                <w:lang w:val="ru-RU"/>
              </w:rPr>
              <w:t xml:space="preserve"> 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A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1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AF4">
              <w:rPr>
                <w:lang w:val="ru-RU"/>
              </w:rPr>
              <w:t xml:space="preserve"> </w:t>
            </w:r>
            <w:hyperlink r:id="rId6" w:history="1">
              <w:r w:rsidR="006B22CB">
                <w:rPr>
                  <w:rStyle w:val="a3"/>
                  <w:lang w:val="ru-RU"/>
                </w:rPr>
                <w:t>http://www.iprbookshop.ru/78608.html</w:t>
              </w:r>
            </w:hyperlink>
            <w:r w:rsidRPr="00661AF4">
              <w:rPr>
                <w:lang w:val="ru-RU"/>
              </w:rPr>
              <w:t xml:space="preserve"> </w:t>
            </w:r>
          </w:p>
        </w:tc>
      </w:tr>
      <w:tr w:rsidR="0080302E" w:rsidRPr="00661AF4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02E" w:rsidRPr="00661AF4" w:rsidRDefault="0080302E">
            <w:pPr>
              <w:rPr>
                <w:lang w:val="ru-RU"/>
              </w:rPr>
            </w:pPr>
          </w:p>
        </w:tc>
      </w:tr>
    </w:tbl>
    <w:p w:rsidR="0080302E" w:rsidRPr="00661AF4" w:rsidRDefault="0080302E">
      <w:pPr>
        <w:rPr>
          <w:lang w:val="ru-RU"/>
        </w:rPr>
      </w:pPr>
    </w:p>
    <w:sectPr w:rsidR="0080302E" w:rsidRPr="00661A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2EA4"/>
    <w:rsid w:val="00661AF4"/>
    <w:rsid w:val="006B22CB"/>
    <w:rsid w:val="0080302E"/>
    <w:rsid w:val="00D31453"/>
    <w:rsid w:val="00DA360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45B21-5C2D-4567-82C7-9987D28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E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2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8608.html" TargetMode="External"/><Relationship Id="rId5" Type="http://schemas.openxmlformats.org/officeDocument/2006/relationships/hyperlink" Target="https://urait.ru/bcode/456801" TargetMode="External"/><Relationship Id="rId4" Type="http://schemas.openxmlformats.org/officeDocument/2006/relationships/hyperlink" Target="https://urait.ru/bcode/456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3329</Words>
  <Characters>18977</Characters>
  <Application>Microsoft Office Word</Application>
  <DocSecurity>0</DocSecurity>
  <Lines>158</Lines>
  <Paragraphs>44</Paragraphs>
  <ScaleCrop>false</ScaleCrop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2021-2022_ФГОС3++2021_Бак-ОФО-Мен_(ЛиУЗ)(21)_plx_Планирование и организация в сфере закупок</dc:title>
  <dc:creator>FastReport.NET</dc:creator>
  <cp:lastModifiedBy>Mark Bernstorf</cp:lastModifiedBy>
  <cp:revision>5</cp:revision>
  <dcterms:created xsi:type="dcterms:W3CDTF">2022-04-01T04:09:00Z</dcterms:created>
  <dcterms:modified xsi:type="dcterms:W3CDTF">2022-11-12T12:23:00Z</dcterms:modified>
</cp:coreProperties>
</file>